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07D" w:rsidRPr="005F507D" w:rsidRDefault="005F507D" w:rsidP="005F507D">
      <w:pPr>
        <w:spacing w:line="240" w:lineRule="auto"/>
        <w:ind w:firstLine="709"/>
        <w:jc w:val="right"/>
        <w:rPr>
          <w:sz w:val="24"/>
          <w:szCs w:val="24"/>
        </w:rPr>
      </w:pPr>
      <w:r w:rsidRPr="005F507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r w:rsidRPr="005F507D">
        <w:rPr>
          <w:sz w:val="24"/>
          <w:szCs w:val="24"/>
        </w:rPr>
        <w:t xml:space="preserve"> к приказу </w:t>
      </w:r>
    </w:p>
    <w:p w:rsidR="005F507D" w:rsidRPr="005F507D" w:rsidRDefault="005F507D" w:rsidP="005F507D">
      <w:pPr>
        <w:spacing w:line="240" w:lineRule="auto"/>
        <w:ind w:firstLine="709"/>
        <w:jc w:val="right"/>
        <w:rPr>
          <w:sz w:val="24"/>
          <w:szCs w:val="24"/>
        </w:rPr>
      </w:pPr>
      <w:r w:rsidRPr="005F507D">
        <w:rPr>
          <w:sz w:val="24"/>
          <w:szCs w:val="24"/>
        </w:rPr>
        <w:t xml:space="preserve">от </w:t>
      </w:r>
      <w:r w:rsidR="00693081">
        <w:rPr>
          <w:sz w:val="24"/>
          <w:szCs w:val="24"/>
        </w:rPr>
        <w:t>31.08.2020 №47</w:t>
      </w:r>
    </w:p>
    <w:p w:rsidR="00805565" w:rsidRPr="002516C8" w:rsidRDefault="0003018B" w:rsidP="000344EC">
      <w:pPr>
        <w:pStyle w:val="a4"/>
        <w:rPr>
          <w:b/>
          <w:i/>
        </w:rPr>
      </w:pPr>
      <w:r>
        <w:rPr>
          <w:b/>
          <w:i/>
        </w:rPr>
        <w:t>Перечень</w:t>
      </w:r>
      <w:r w:rsidR="00693081">
        <w:rPr>
          <w:b/>
          <w:i/>
        </w:rPr>
        <w:t xml:space="preserve"> </w:t>
      </w:r>
      <w:proofErr w:type="gramStart"/>
      <w:r w:rsidR="002516C8" w:rsidRPr="002516C8">
        <w:rPr>
          <w:b/>
          <w:i/>
        </w:rPr>
        <w:t xml:space="preserve">мероприятий </w:t>
      </w:r>
      <w:r>
        <w:rPr>
          <w:b/>
          <w:i/>
        </w:rPr>
        <w:t>с</w:t>
      </w:r>
      <w:r w:rsidR="00805565" w:rsidRPr="002516C8">
        <w:rPr>
          <w:b/>
          <w:i/>
        </w:rPr>
        <w:t>истем</w:t>
      </w:r>
      <w:r>
        <w:rPr>
          <w:b/>
          <w:i/>
        </w:rPr>
        <w:t>ы</w:t>
      </w:r>
      <w:r w:rsidR="00805565" w:rsidRPr="002516C8">
        <w:rPr>
          <w:b/>
          <w:i/>
        </w:rPr>
        <w:t xml:space="preserve"> обеспечения объективности процедур</w:t>
      </w:r>
      <w:proofErr w:type="gramEnd"/>
      <w:r w:rsidR="00805565" w:rsidRPr="002516C8">
        <w:rPr>
          <w:b/>
          <w:i/>
        </w:rPr>
        <w:t xml:space="preserve"> ОКО</w:t>
      </w:r>
    </w:p>
    <w:p w:rsidR="009A23F6" w:rsidRPr="009A23F6" w:rsidRDefault="009A23F6" w:rsidP="007E2F55">
      <w:pPr>
        <w:pStyle w:val="20"/>
        <w:shd w:val="clear" w:color="auto" w:fill="auto"/>
        <w:spacing w:line="220" w:lineRule="exact"/>
        <w:jc w:val="center"/>
        <w:rPr>
          <w:rFonts w:ascii="Liberation Serif" w:hAnsi="Liberation Serif" w:cs="Liberation Serif"/>
          <w:i/>
          <w:sz w:val="28"/>
          <w:szCs w:val="28"/>
        </w:rPr>
      </w:pPr>
    </w:p>
    <w:tbl>
      <w:tblPr>
        <w:tblStyle w:val="a3"/>
        <w:tblW w:w="4999" w:type="pct"/>
        <w:tblLook w:val="04A0" w:firstRow="1" w:lastRow="0" w:firstColumn="1" w:lastColumn="0" w:noHBand="0" w:noVBand="1"/>
      </w:tblPr>
      <w:tblGrid>
        <w:gridCol w:w="656"/>
        <w:gridCol w:w="4676"/>
        <w:gridCol w:w="4633"/>
      </w:tblGrid>
      <w:tr w:rsidR="00951986" w:rsidTr="001B4761">
        <w:tc>
          <w:tcPr>
            <w:tcW w:w="0" w:type="auto"/>
            <w:vMerge w:val="restart"/>
          </w:tcPr>
          <w:p w:rsidR="009A23F6" w:rsidRDefault="009A23F6" w:rsidP="009A23F6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9A23F6" w:rsidRPr="009A23F6" w:rsidRDefault="009A23F6" w:rsidP="009A23F6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Муниципальный уровень</w:t>
            </w:r>
          </w:p>
        </w:tc>
        <w:tc>
          <w:tcPr>
            <w:tcW w:w="0" w:type="auto"/>
          </w:tcPr>
          <w:p w:rsidR="009A23F6" w:rsidRPr="009A23F6" w:rsidRDefault="009A23F6" w:rsidP="009A23F6">
            <w:pPr>
              <w:pStyle w:val="22"/>
              <w:shd w:val="clear" w:color="auto" w:fill="auto"/>
              <w:spacing w:after="0" w:line="220" w:lineRule="exac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23F6">
              <w:rPr>
                <w:rFonts w:ascii="Liberation Serif" w:hAnsi="Liberation Serif" w:cs="Liberation Serif"/>
                <w:b/>
                <w:sz w:val="24"/>
                <w:szCs w:val="24"/>
              </w:rPr>
              <w:t>Уровень образовательной организации</w:t>
            </w:r>
          </w:p>
        </w:tc>
      </w:tr>
      <w:tr w:rsidR="009A23F6" w:rsidTr="001B4761">
        <w:tc>
          <w:tcPr>
            <w:tcW w:w="0" w:type="auto"/>
            <w:vMerge/>
          </w:tcPr>
          <w:p w:rsidR="009A23F6" w:rsidRDefault="009A23F6" w:rsidP="009A23F6">
            <w:pPr>
              <w:pStyle w:val="20"/>
              <w:shd w:val="clear" w:color="auto" w:fill="auto"/>
              <w:spacing w:line="220" w:lineRule="exact"/>
              <w:jc w:val="both"/>
              <w:rPr>
                <w:rFonts w:ascii="Liberation Serif" w:hAnsi="Liberation Serif" w:cs="Liberation Serif"/>
                <w:b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EEECE1" w:themeFill="background2"/>
          </w:tcPr>
          <w:p w:rsidR="009A23F6" w:rsidRDefault="009A23F6" w:rsidP="00693081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9A23F6">
              <w:rPr>
                <w:b/>
                <w:sz w:val="24"/>
                <w:szCs w:val="24"/>
              </w:rPr>
              <w:t>20</w:t>
            </w:r>
            <w:r w:rsidR="00693081">
              <w:rPr>
                <w:b/>
                <w:sz w:val="24"/>
                <w:szCs w:val="24"/>
              </w:rPr>
              <w:t>20</w:t>
            </w:r>
            <w:r w:rsidRPr="009A23F6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951986" w:rsidRPr="009A23F6" w:rsidTr="001B4761">
        <w:tc>
          <w:tcPr>
            <w:tcW w:w="0" w:type="auto"/>
          </w:tcPr>
          <w:p w:rsidR="007E2F55" w:rsidRPr="00FF2D91" w:rsidRDefault="00923592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1</w:t>
            </w:r>
            <w:r w:rsidR="00935800" w:rsidRPr="00FF2D91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:rsidR="004266A8" w:rsidRPr="00FF2D91" w:rsidRDefault="007E2F55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Определение системы муниципальных мероприятий (семинары, информационно-методические дни, </w:t>
            </w:r>
            <w:proofErr w:type="spellStart"/>
            <w:r w:rsidRPr="00FF2D91">
              <w:rPr>
                <w:sz w:val="24"/>
                <w:szCs w:val="24"/>
              </w:rPr>
              <w:t>воркшопы</w:t>
            </w:r>
            <w:proofErr w:type="spellEnd"/>
            <w:r w:rsidRPr="00FF2D91">
              <w:rPr>
                <w:sz w:val="24"/>
                <w:szCs w:val="24"/>
              </w:rPr>
              <w:t>-мастерские, дискуссионные площадки, круглые столы) по формированию позитивного отношения к вопросам объективной оценки результатов обучения и по использованию объективных результатов для управления качеством образования</w:t>
            </w:r>
          </w:p>
        </w:tc>
        <w:tc>
          <w:tcPr>
            <w:tcW w:w="0" w:type="auto"/>
          </w:tcPr>
          <w:p w:rsidR="007E2F55" w:rsidRPr="00FF2D91" w:rsidRDefault="007E2F55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Определение системы школьных мероприятий (семинары, информационно-методические дни, </w:t>
            </w:r>
            <w:proofErr w:type="spellStart"/>
            <w:r w:rsidRPr="00FF2D91">
              <w:rPr>
                <w:sz w:val="24"/>
                <w:szCs w:val="24"/>
              </w:rPr>
              <w:t>воркшопы</w:t>
            </w:r>
            <w:proofErr w:type="spellEnd"/>
            <w:r w:rsidRPr="00FF2D91">
              <w:rPr>
                <w:sz w:val="24"/>
                <w:szCs w:val="24"/>
              </w:rPr>
              <w:t xml:space="preserve"> - мастерские, дискуссионные площадки, круглые столы) по формированию позитивного отношения к вопросам объективной оценки результатов обучения и по использованию объективных результатов для управления качеством образования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1.1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Реализация помощи учителям, имеющим профессиональные проблемы и дефициты. Муниципальный уровень Педагогических чтений «Результативность применения педагогических технологий в целях ликвидации и профилактики профессиональных и учебных дефицитов»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Реализация помощи учителям, имеющим профессиональные проблемы и дефициты. Школьный уровень Педагогических чтений «Результативность применения педагогических технологий в целях ликвидации и профилактики профессиональных и учебных дефицитов»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1.2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Внесение изменений в Положения о стимулировании с целью повышения заинтересованности педагогов в использовании объективных результатов оценочных процедур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1.3.</w:t>
            </w:r>
          </w:p>
        </w:tc>
        <w:tc>
          <w:tcPr>
            <w:tcW w:w="0" w:type="auto"/>
          </w:tcPr>
          <w:p w:rsidR="00951986" w:rsidRPr="00FF2D91" w:rsidRDefault="00864EAE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Совещание с руководителями ОО «Планирование деятельности в образовательной организации по вопросам повышения объективности оценки образовательных результатов»</w:t>
            </w:r>
          </w:p>
        </w:tc>
        <w:tc>
          <w:tcPr>
            <w:tcW w:w="0" w:type="auto"/>
          </w:tcPr>
          <w:p w:rsidR="00951986" w:rsidRPr="00FF2D91" w:rsidRDefault="004A70F4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Методический совет</w:t>
            </w:r>
            <w:r w:rsidR="00951986" w:rsidRPr="00FF2D91">
              <w:rPr>
                <w:sz w:val="24"/>
                <w:szCs w:val="24"/>
              </w:rPr>
              <w:t xml:space="preserve"> «</w:t>
            </w:r>
            <w:r w:rsidR="00864EAE" w:rsidRPr="00FF2D91">
              <w:rPr>
                <w:sz w:val="24"/>
                <w:szCs w:val="24"/>
              </w:rPr>
              <w:t xml:space="preserve">Деятельность </w:t>
            </w:r>
            <w:r w:rsidR="00951986" w:rsidRPr="00FF2D91">
              <w:rPr>
                <w:sz w:val="24"/>
                <w:szCs w:val="24"/>
              </w:rPr>
              <w:t>педагога по вопросам повышения объективности оценки образовательных результатов»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gridSpan w:val="2"/>
          </w:tcPr>
          <w:p w:rsidR="00951986" w:rsidRPr="00FF2D91" w:rsidRDefault="00935800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Обеспечение объективности образовательных результатов в рамках конкретной оценочной процедуры. </w:t>
            </w:r>
            <w:r w:rsidR="00951986" w:rsidRPr="00FF2D91">
              <w:rPr>
                <w:sz w:val="24"/>
                <w:szCs w:val="24"/>
              </w:rPr>
              <w:t xml:space="preserve">Проведение </w:t>
            </w:r>
            <w:proofErr w:type="gramStart"/>
            <w:r w:rsidR="00951986" w:rsidRPr="00FF2D91">
              <w:rPr>
                <w:sz w:val="24"/>
                <w:szCs w:val="24"/>
              </w:rPr>
              <w:t>мониторинга показателей объективности результатов оценочных процедур</w:t>
            </w:r>
            <w:proofErr w:type="gramEnd"/>
            <w:r w:rsidR="00951986" w:rsidRPr="00FF2D91">
              <w:rPr>
                <w:sz w:val="24"/>
                <w:szCs w:val="24"/>
              </w:rPr>
              <w:t xml:space="preserve"> по следующим показателям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2.1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приказов об утверждении сроков, ответственных, порядка, регламентов проведения независимых оценочных процедур (ВПР, ОГЭ, ЕГЭ)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приказов об утверждении сроков, ответственных, порядка, регламентов проведения независимых оценочных процедур (ВПР, ОГЭ, ЕГЭ)</w:t>
            </w:r>
          </w:p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2.2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приказа (или иного документа) об обеспечении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приказа (или иного документа) об обеспечении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2.3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системы подготовки общественных наблюдателей за процедурами оценки качества образования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системы подготовки общественных наблюдателей за процедурами оценки качества образования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2.4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графика выходов на наблюдение за проведением процедуры оценки с указанием сроков, образовательных организаций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графика выходов общественных наблюдателей на наблюдение за проведением процедуры оценки с указанием сроков, образовательных </w:t>
            </w: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>организаций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рекомендаций для образовательных организаций по обеспечению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Обеспечение видеонаблюдения за проведением процедуры оценки качества образования и проверки работ участников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2.6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информационной (аналитической) справки о результатах обеспечения в образовательных организациях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проведения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информационной (аналитической) справки о результатах обеспечения в образовательных организациях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проведения процедур оценки качества образования</w:t>
            </w:r>
            <w:proofErr w:type="gramEnd"/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2.7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Проверка всероссийских проверочных работ осуществляется муниципальной комиссией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Проверка всероссийских проверочных работ осуществляется комиссией образовательной организации, состоящей из педагогов, не работающих в классе, работы которого проверяются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2.8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В муниципалитете проводится выборочная перепроверка всероссийских проверочных работ муниципальной комиссией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информационной (аналитической) справки о результатах процедур оценки качества образования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2.9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информационной (аналитической) справки о результатах процедур оценки качества образования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Наличие плана мероприятий по повышению объективности оценки качества образования в образовательной организации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2.10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Наличие адресных рекомендаций для образовательных организаций по повышению </w:t>
            </w:r>
            <w:proofErr w:type="gramStart"/>
            <w:r w:rsidRPr="00FF2D91">
              <w:rPr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gridSpan w:val="2"/>
          </w:tcPr>
          <w:p w:rsidR="00951986" w:rsidRPr="00FF2D91" w:rsidRDefault="00935800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Выявление ОО с необъективными результатами и профилактическая работа с выявленными ОО. </w:t>
            </w:r>
            <w:r w:rsidR="00951986" w:rsidRPr="00FF2D91">
              <w:rPr>
                <w:sz w:val="24"/>
                <w:szCs w:val="24"/>
              </w:rPr>
              <w:t xml:space="preserve">Проведение </w:t>
            </w:r>
            <w:proofErr w:type="gramStart"/>
            <w:r w:rsidR="00951986" w:rsidRPr="00FF2D91">
              <w:rPr>
                <w:sz w:val="24"/>
                <w:szCs w:val="24"/>
              </w:rPr>
              <w:t>анализа результатов мониторинга объективности результатов оценочных процедур</w:t>
            </w:r>
            <w:proofErr w:type="gramEnd"/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Анализ результатов оценочных процедур, в том числе: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Анализ результатов оценочных процедур, в том числе: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92359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3.1.2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ЕГЭ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ЕГЭ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1B4761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3.1.3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ОГЭ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ОГЭ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1B4761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3.1.4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ВПР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ВПР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774BC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3.2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 xml:space="preserve">Мероприятия по </w:t>
            </w:r>
            <w:r w:rsidRPr="00FF2D91">
              <w:rPr>
                <w:sz w:val="24"/>
                <w:szCs w:val="24"/>
              </w:rPr>
              <w:t>формированию позитивного отношения к вопросам объективной оценки результатов обучения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 xml:space="preserve">Мероприятия по </w:t>
            </w:r>
            <w:r w:rsidRPr="00FF2D91">
              <w:rPr>
                <w:sz w:val="24"/>
                <w:szCs w:val="24"/>
              </w:rPr>
              <w:t>формированию позитивного отношения к вопросам объективной оценки результатов обучения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774BC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3.3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Использование результатов для управления качеством образования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Использование результатов для управления качеством образования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774BC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3.4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Обеспечение объективности в </w:t>
            </w:r>
            <w:proofErr w:type="gramStart"/>
            <w:r w:rsidRPr="00FF2D91">
              <w:rPr>
                <w:sz w:val="24"/>
                <w:szCs w:val="24"/>
              </w:rPr>
              <w:t>конкретных</w:t>
            </w:r>
            <w:proofErr w:type="gramEnd"/>
            <w:r w:rsidRPr="00FF2D91">
              <w:rPr>
                <w:sz w:val="24"/>
                <w:szCs w:val="24"/>
              </w:rPr>
              <w:t xml:space="preserve"> ОО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Обеспечение объективности результатов в ОО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774BC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3.5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Мониторинг объективности результатов оценочных процедур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Мониторинг объективности результатов оценочных процедур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774BC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3.6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Анализ </w:t>
            </w:r>
            <w:proofErr w:type="gramStart"/>
            <w:r w:rsidRPr="00FF2D91">
              <w:rPr>
                <w:sz w:val="24"/>
                <w:szCs w:val="24"/>
              </w:rPr>
              <w:t>результатов мониторинга объективности результатов оценочных процедур</w:t>
            </w:r>
            <w:proofErr w:type="gramEnd"/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Анализ </w:t>
            </w:r>
            <w:proofErr w:type="gramStart"/>
            <w:r w:rsidRPr="00FF2D91">
              <w:rPr>
                <w:sz w:val="24"/>
                <w:szCs w:val="24"/>
              </w:rPr>
              <w:t>итогов мониторинга объективности результатов оценочных процедур</w:t>
            </w:r>
            <w:proofErr w:type="gramEnd"/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774BC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3.7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Наличие адресных рекомендаций по результатам анализа (своего и/или внешнего)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Наличие адресных рекомендаций по результатам анализа (своего и/или внешнего)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774BC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3.8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Управленческие решения по результатам анализа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Управленческие решения по результатам анализа</w:t>
            </w: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774BC2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3.9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Наличие мероприятий по повышению </w:t>
            </w:r>
            <w:r w:rsidRPr="00FF2D91">
              <w:rPr>
                <w:sz w:val="24"/>
                <w:szCs w:val="24"/>
              </w:rPr>
              <w:lastRenderedPageBreak/>
              <w:t>объективности оценки результатов в образовательных организациях</w:t>
            </w:r>
          </w:p>
        </w:tc>
        <w:tc>
          <w:tcPr>
            <w:tcW w:w="0" w:type="auto"/>
          </w:tcPr>
          <w:p w:rsidR="00951986" w:rsidRPr="00FF2D91" w:rsidRDefault="00951986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951986" w:rsidRPr="009A23F6" w:rsidTr="001B4761">
        <w:tc>
          <w:tcPr>
            <w:tcW w:w="0" w:type="auto"/>
          </w:tcPr>
          <w:p w:rsidR="00951986" w:rsidRPr="00FF2D91" w:rsidRDefault="00951986" w:rsidP="00244D20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EEECE1" w:themeFill="background2"/>
          </w:tcPr>
          <w:p w:rsidR="00951986" w:rsidRPr="00FF2D91" w:rsidRDefault="00951986" w:rsidP="00693081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FF2D91">
              <w:rPr>
                <w:b/>
                <w:sz w:val="24"/>
                <w:szCs w:val="24"/>
              </w:rPr>
              <w:t>202</w:t>
            </w:r>
            <w:r w:rsidR="00693081">
              <w:rPr>
                <w:b/>
                <w:sz w:val="24"/>
                <w:szCs w:val="24"/>
              </w:rPr>
              <w:t>1</w:t>
            </w:r>
            <w:r w:rsidRPr="00FF2D91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Определение системы муниципальных мероприятий (семинары, информационно-методические дни, </w:t>
            </w:r>
            <w:proofErr w:type="spellStart"/>
            <w:r w:rsidRPr="00FF2D91">
              <w:rPr>
                <w:sz w:val="24"/>
                <w:szCs w:val="24"/>
              </w:rPr>
              <w:t>воркшопы</w:t>
            </w:r>
            <w:proofErr w:type="spellEnd"/>
            <w:r w:rsidRPr="00FF2D91">
              <w:rPr>
                <w:sz w:val="24"/>
                <w:szCs w:val="24"/>
              </w:rPr>
              <w:t>-мастерские, дискуссионные площадки, круглые столы) по формированию позитивного отношения к вопросам объективной оценки результатов обучения и по использованию объективных результатов для управления качеством образования</w:t>
            </w:r>
          </w:p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Определение системы школьных мероприятий (семинары, информационно-методические дни, </w:t>
            </w:r>
            <w:proofErr w:type="spellStart"/>
            <w:r w:rsidRPr="00FF2D91">
              <w:rPr>
                <w:sz w:val="24"/>
                <w:szCs w:val="24"/>
              </w:rPr>
              <w:t>воркшопы</w:t>
            </w:r>
            <w:proofErr w:type="spellEnd"/>
            <w:r w:rsidRPr="00FF2D91">
              <w:rPr>
                <w:sz w:val="24"/>
                <w:szCs w:val="24"/>
              </w:rPr>
              <w:t xml:space="preserve"> - мастерские, дискуссионные площадки, круглые столы) по формированию позитивного отношения к вопросам объективной оценки результатов обучения и по использованию объективных результатов для управления качеством образования</w:t>
            </w:r>
          </w:p>
        </w:tc>
      </w:tr>
      <w:tr w:rsidR="004A70F4" w:rsidRPr="009A23F6" w:rsidTr="001B4761">
        <w:tc>
          <w:tcPr>
            <w:tcW w:w="0" w:type="auto"/>
          </w:tcPr>
          <w:p w:rsidR="004A70F4" w:rsidRPr="00FF2D91" w:rsidRDefault="004A70F4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1.1</w:t>
            </w:r>
          </w:p>
        </w:tc>
        <w:tc>
          <w:tcPr>
            <w:tcW w:w="0" w:type="auto"/>
          </w:tcPr>
          <w:p w:rsidR="004A70F4" w:rsidRPr="00FF2D91" w:rsidRDefault="004A70F4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Реализация помощи учителям, имеющим профессиональные проблемы и дефициты. Муниципальный уровень Педагогических чтений «Результативность применения педагогических технологий в целях ликвидации и профилактики профессиональных и учебных дефицитов»</w:t>
            </w:r>
          </w:p>
        </w:tc>
        <w:tc>
          <w:tcPr>
            <w:tcW w:w="0" w:type="auto"/>
          </w:tcPr>
          <w:p w:rsidR="004A70F4" w:rsidRPr="00FF2D91" w:rsidRDefault="004A70F4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Реализация помощи учителям, имеющим профессиональные проблемы и дефициты. Школьный уровень Педагогических чтений «Результативность применения педагогических технологий в целях ликвидации и профилактики профессиональных и учебных дефицитов»</w:t>
            </w:r>
          </w:p>
        </w:tc>
      </w:tr>
      <w:tr w:rsidR="004A70F4" w:rsidRPr="009A23F6" w:rsidTr="001B4761">
        <w:tc>
          <w:tcPr>
            <w:tcW w:w="0" w:type="auto"/>
          </w:tcPr>
          <w:p w:rsidR="004A70F4" w:rsidRPr="00FF2D91" w:rsidRDefault="004A70F4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1.2</w:t>
            </w:r>
          </w:p>
        </w:tc>
        <w:tc>
          <w:tcPr>
            <w:tcW w:w="0" w:type="auto"/>
          </w:tcPr>
          <w:p w:rsidR="004A70F4" w:rsidRPr="00FF2D91" w:rsidRDefault="004A70F4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A70F4" w:rsidRPr="00FF2D91" w:rsidRDefault="004A70F4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Внесение изменений в Положения о стимулировании с целью повышения заинтересованности педагогов в использовании объективных результатов оценочных процедур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Обеспечение объективности образовательных результатов в рамках конкретной оценочной процедуры. Проведение </w:t>
            </w:r>
            <w:proofErr w:type="gramStart"/>
            <w:r w:rsidRPr="00FF2D91">
              <w:rPr>
                <w:sz w:val="24"/>
                <w:szCs w:val="24"/>
              </w:rPr>
              <w:t>мониторинга показателей объективности результатов оценочных процедур</w:t>
            </w:r>
            <w:proofErr w:type="gramEnd"/>
            <w:r w:rsidRPr="00FF2D91">
              <w:rPr>
                <w:sz w:val="24"/>
                <w:szCs w:val="24"/>
              </w:rPr>
              <w:t xml:space="preserve"> по следующим показателям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2.1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приказов об утверждении сроков, ответственных, порядка, регламентов проведения независимых оценочных процедур (ВПР, ОГЭ, ЕГЭ)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приказов об утверждении сроков, ответственных, порядка, регламентов проведения независимых оценочных процедур (ВПР, ОГЭ, ЕГЭ)</w:t>
            </w:r>
          </w:p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Consolas55pt"/>
                <w:rFonts w:ascii="Liberation Serif" w:hAnsi="Liberation Serif" w:cs="Liberation Serif"/>
                <w:sz w:val="24"/>
                <w:szCs w:val="24"/>
              </w:rPr>
              <w:t>•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2.2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приказа (или иного документа) об обеспечении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приказа (или иного документа) об обеспечении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2.3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системы подготовки общественных наблюдателей за процедурами оценки качества образования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системы подготовки общественных наблюдателей за процедурами оценки качества образования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2.4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графика выходов на наблюдение за проведением процедуры оценки с указанием сроков, образовательных организаций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графика выходов общественных наблюдателей на наблюдение за проведением процедуры оценки с указанием сроков, образовательных организаций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2.5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рекомендаций </w:t>
            </w:r>
            <w:proofErr w:type="spell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дляобразовательных</w:t>
            </w:r>
            <w:proofErr w:type="spellEnd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 организаций по обеспечению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Обеспечение видеонаблюдения за проведением процедуры оценки качества образования и проверки работ участников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2.6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информационной </w:t>
            </w: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 xml:space="preserve">(аналитической) справки о результатах обеспечения в образовательных организациях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проведения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 xml:space="preserve">Наличие информационной </w:t>
            </w: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lastRenderedPageBreak/>
              <w:t xml:space="preserve">(аналитической) справки о результатах обеспечения в образовательных организациях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проведения процедур оценки качества образования</w:t>
            </w:r>
            <w:proofErr w:type="gramEnd"/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Проверка всероссийских проверочных работ осуществляется муниципальной комиссией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Проверка всероссийских проверочных работ осуществляется комиссией образовательной организации, состоящей из педагогов, не работающих в классе, работы которого проверяются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2.8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В муниципалитете проводится выборочная перепроверка всероссийских проверочных работ муниципальной комиссией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информационной (аналитической) справки о результатах процедур оценки качества образования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2.9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информационной (аналитической) справки о результатах процедур оценки качества образования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Наличие плана мероприятий по повышению объективности оценки качества образования в образовательной организации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2.10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Наличие адресных рекомендаций для образовательных организаций по повышению </w:t>
            </w:r>
            <w:proofErr w:type="gramStart"/>
            <w:r w:rsidRPr="00FF2D91">
              <w:rPr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Выявление ОО с необъективными результатами и профилактическая работа с выявленными ОО. Проведение </w:t>
            </w:r>
            <w:proofErr w:type="gramStart"/>
            <w:r w:rsidRPr="00FF2D91">
              <w:rPr>
                <w:sz w:val="24"/>
                <w:szCs w:val="24"/>
              </w:rPr>
              <w:t>анализа результатов мониторинга объективности результатов оценочных процедур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Анализ результатов оценочных процедур, в том числе: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Анализ результатов оценочных процедур, в том числе: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3.1.2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ЕГЭ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ЕГЭ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3.1.3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ОГЭ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ОГЭ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3.1.4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ВПР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ВПР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3.2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 xml:space="preserve">Мероприятия по </w:t>
            </w:r>
            <w:r w:rsidRPr="00FF2D91">
              <w:rPr>
                <w:sz w:val="24"/>
                <w:szCs w:val="24"/>
              </w:rPr>
              <w:t>формированию позитивного отношения к вопросам объективной оценки результатов обучения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 xml:space="preserve">Мероприятия по </w:t>
            </w:r>
            <w:r w:rsidRPr="00FF2D91">
              <w:rPr>
                <w:sz w:val="24"/>
                <w:szCs w:val="24"/>
              </w:rPr>
              <w:t>формированию позитивного отношения к вопросам объективной оценки результатов обучения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3.3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Использование результатов для управления качеством образования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Использование результатов для управления качеством образования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3.4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Обеспечение объективности в </w:t>
            </w:r>
            <w:proofErr w:type="gramStart"/>
            <w:r w:rsidRPr="00FF2D91">
              <w:rPr>
                <w:sz w:val="24"/>
                <w:szCs w:val="24"/>
              </w:rPr>
              <w:t>конкретных</w:t>
            </w:r>
            <w:proofErr w:type="gramEnd"/>
            <w:r w:rsidRPr="00FF2D91">
              <w:rPr>
                <w:sz w:val="24"/>
                <w:szCs w:val="24"/>
              </w:rPr>
              <w:t xml:space="preserve"> ОО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Обеспечение объективности результатов в ОО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3.5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Мониторинг объективности результатов оценочных процедур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Мониторинг объективности результатов оценочных процедур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3.6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Анализ </w:t>
            </w:r>
            <w:proofErr w:type="gramStart"/>
            <w:r w:rsidRPr="00FF2D91">
              <w:rPr>
                <w:sz w:val="24"/>
                <w:szCs w:val="24"/>
              </w:rPr>
              <w:t>результатов мониторинга объективности результатов оценочных процедур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Анализ </w:t>
            </w:r>
            <w:proofErr w:type="gramStart"/>
            <w:r w:rsidRPr="00FF2D91">
              <w:rPr>
                <w:sz w:val="24"/>
                <w:szCs w:val="24"/>
              </w:rPr>
              <w:t>итогов мониторинга объективности результатов оценочных процедур</w:t>
            </w:r>
            <w:proofErr w:type="gramEnd"/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3.7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Наличие адресных рекомендаций по результатам анализа (своего и/или внешнего)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Наличие адресных рекомендаций по результатам анализа (своего и/или внешнего)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3.8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Управленческие решения по результатам анализа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Управленческие решения по результатам анализа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3.9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Наличие мероприятий по повышению объективности оценки результатов в образовательных организациях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E54B29" w:rsidRPr="009A23F6" w:rsidTr="007E1A0A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EEECE1" w:themeFill="background2"/>
          </w:tcPr>
          <w:p w:rsidR="00E54B29" w:rsidRPr="00FF2D91" w:rsidRDefault="00E54B29" w:rsidP="00693081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FF2D91">
              <w:rPr>
                <w:b/>
                <w:sz w:val="24"/>
                <w:szCs w:val="24"/>
              </w:rPr>
              <w:t>202</w:t>
            </w:r>
            <w:r w:rsidR="00693081">
              <w:rPr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FF2D91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Определение системы муниципальных </w:t>
            </w:r>
            <w:r w:rsidRPr="00FF2D91">
              <w:rPr>
                <w:sz w:val="24"/>
                <w:szCs w:val="24"/>
              </w:rPr>
              <w:lastRenderedPageBreak/>
              <w:t xml:space="preserve">мероприятий (семинары, информационно-методические дни, </w:t>
            </w:r>
            <w:proofErr w:type="spellStart"/>
            <w:r w:rsidRPr="00FF2D91">
              <w:rPr>
                <w:sz w:val="24"/>
                <w:szCs w:val="24"/>
              </w:rPr>
              <w:t>воркшопы</w:t>
            </w:r>
            <w:proofErr w:type="spellEnd"/>
            <w:r w:rsidRPr="00FF2D91">
              <w:rPr>
                <w:sz w:val="24"/>
                <w:szCs w:val="24"/>
              </w:rPr>
              <w:t>-мастерские, дискуссионные площадки, круглые столы) по формированию позитивного отношения к вопросам объективной оценки результатов обучения и по использованию объективных результатов для управления качеством образования</w:t>
            </w:r>
          </w:p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lastRenderedPageBreak/>
              <w:t xml:space="preserve">Определение системы школьных </w:t>
            </w:r>
            <w:r w:rsidRPr="00FF2D91">
              <w:rPr>
                <w:sz w:val="24"/>
                <w:szCs w:val="24"/>
              </w:rPr>
              <w:lastRenderedPageBreak/>
              <w:t xml:space="preserve">мероприятий (семинары, информационно-методические дни, </w:t>
            </w:r>
            <w:proofErr w:type="spellStart"/>
            <w:r w:rsidRPr="00FF2D91">
              <w:rPr>
                <w:sz w:val="24"/>
                <w:szCs w:val="24"/>
              </w:rPr>
              <w:t>воркшопы</w:t>
            </w:r>
            <w:proofErr w:type="spellEnd"/>
            <w:r w:rsidRPr="00FF2D91">
              <w:rPr>
                <w:sz w:val="24"/>
                <w:szCs w:val="24"/>
              </w:rPr>
              <w:t xml:space="preserve"> - мастерские, дискуссионные площадки, круглые столы) по формированию позитивного отношения к вопросам объективной оценки результатов обучения и по использованию объективных результатов для управления качеством образования</w:t>
            </w:r>
          </w:p>
        </w:tc>
      </w:tr>
      <w:tr w:rsidR="004A70F4" w:rsidRPr="009A23F6" w:rsidTr="001B4761">
        <w:tc>
          <w:tcPr>
            <w:tcW w:w="0" w:type="auto"/>
          </w:tcPr>
          <w:p w:rsidR="004A70F4" w:rsidRPr="00FF2D91" w:rsidRDefault="004A70F4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lastRenderedPageBreak/>
              <w:t>1.1</w:t>
            </w:r>
          </w:p>
        </w:tc>
        <w:tc>
          <w:tcPr>
            <w:tcW w:w="0" w:type="auto"/>
          </w:tcPr>
          <w:p w:rsidR="004A70F4" w:rsidRPr="00FF2D91" w:rsidRDefault="004A70F4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Реализация помощи учителям, имеющим профессиональные проблемы и дефициты. Муниципальный уровень Педагогических чтений «Результативность применения педагогических технологий в целях ликвидации и профилактики профессиональных и учебных дефицитов»</w:t>
            </w:r>
          </w:p>
        </w:tc>
        <w:tc>
          <w:tcPr>
            <w:tcW w:w="0" w:type="auto"/>
          </w:tcPr>
          <w:p w:rsidR="004A70F4" w:rsidRPr="00FF2D91" w:rsidRDefault="004A70F4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Реализация помощи учителям, имеющим профессиональные проблемы и дефициты. Школьный уровень Педагогических чтений «Результативность применения педагогических технологий в целях ликвидации и профилактики профессиональных и учебных дефицитов»</w:t>
            </w:r>
          </w:p>
        </w:tc>
      </w:tr>
      <w:tr w:rsidR="004A70F4" w:rsidRPr="009A23F6" w:rsidTr="001B4761">
        <w:tc>
          <w:tcPr>
            <w:tcW w:w="0" w:type="auto"/>
          </w:tcPr>
          <w:p w:rsidR="004A70F4" w:rsidRPr="00FF2D91" w:rsidRDefault="004A70F4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1.2</w:t>
            </w:r>
          </w:p>
        </w:tc>
        <w:tc>
          <w:tcPr>
            <w:tcW w:w="0" w:type="auto"/>
          </w:tcPr>
          <w:p w:rsidR="004A70F4" w:rsidRPr="00FF2D91" w:rsidRDefault="004A70F4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4A70F4" w:rsidRPr="00FF2D91" w:rsidRDefault="004A70F4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Внесение изменений в Положения о стимулировании с целью повышения заинтересованности педагогов в использовании объективных результатов оценочных процедур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Обеспечение объективности образовательных результатов в рамках конкретной оценочной процедуры. Проведение </w:t>
            </w:r>
            <w:proofErr w:type="gramStart"/>
            <w:r w:rsidRPr="00FF2D91">
              <w:rPr>
                <w:sz w:val="24"/>
                <w:szCs w:val="24"/>
              </w:rPr>
              <w:t>мониторинга показателей объективности результатов оценочных процедур</w:t>
            </w:r>
            <w:proofErr w:type="gramEnd"/>
            <w:r w:rsidRPr="00FF2D91">
              <w:rPr>
                <w:sz w:val="24"/>
                <w:szCs w:val="24"/>
              </w:rPr>
              <w:t xml:space="preserve"> по следующим показателям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2.1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приказов об утверждении сроков, ответственных, порядка, регламентов проведения независимых оценочных процедур (ВПР, ОГЭ, ЕГЭ)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приказов об утверждении сроков, ответственных, порядка, регламентов проведения независимых оценочных процедур (ВПР, ОГЭ, ЕГЭ)</w:t>
            </w:r>
          </w:p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Consolas55pt"/>
                <w:rFonts w:ascii="Liberation Serif" w:hAnsi="Liberation Serif" w:cs="Liberation Serif"/>
                <w:sz w:val="24"/>
                <w:szCs w:val="24"/>
              </w:rPr>
              <w:t>•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2.2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приказа (или иного документа) об обеспечении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приказа (или иного документа) об обеспечении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2.3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системы подготовки общественных наблюдателей за процедурами оценки качества образования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системы подготовки общественных наблюдателей за процедурами оценки качества образования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2.4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графика выходов на наблюдение за проведением процедуры оценки с указанием сроков, образовательных организаций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графика выходов общественных наблюдателей на наблюдение за проведением процедуры оценки с указанием сроков, образовательных организаций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2.5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рекомендаций для образовательных организаций по обеспечению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Обеспечение видеонаблюдения за проведением процедуры оценки качества образования и проверки работ участников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2.6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информационной (аналитической) справки о результатах обеспечения в образовательных организациях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проведения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 xml:space="preserve">Наличие информационной (аналитической) справки о результатах обеспечения в образовательных организациях </w:t>
            </w:r>
            <w:proofErr w:type="gramStart"/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объективности проведения процедур оценки качества образования</w:t>
            </w:r>
            <w:proofErr w:type="gramEnd"/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Проверка всероссийских проверочных работ осуществляется муниципальной комиссией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Проверка всероссийских проверочных работ осуществляется комиссией образовательной организации, состоящей из педагогов, не работающих в классе, работы которого проверяются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2.8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В муниципалитете проводится выборочная перепроверка всероссийских проверочных работ муниципальной комиссией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информационной (аналитической) справки о результатах процедур оценки качества образования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2.9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rStyle w:val="1"/>
                <w:rFonts w:ascii="Liberation Serif" w:eastAsiaTheme="minorHAnsi" w:hAnsi="Liberation Serif" w:cs="Liberation Serif"/>
                <w:sz w:val="24"/>
                <w:szCs w:val="24"/>
              </w:rPr>
              <w:t>Наличие информационной (аналитической) справки о результатах процедур оценки качества образования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Наличие плана мероприятий по повышению объективности оценки качества образования в образовательной организации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2.10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Наличие адресных рекомендаций для образовательных организаций по повышению </w:t>
            </w:r>
            <w:proofErr w:type="gramStart"/>
            <w:r w:rsidRPr="00FF2D91">
              <w:rPr>
                <w:sz w:val="24"/>
                <w:szCs w:val="24"/>
              </w:rPr>
              <w:t>объективности процедур оценки качества образования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Выявление ОО с необъективными результатами и профилактическая работа с выявленными ОО. Проведение </w:t>
            </w:r>
            <w:proofErr w:type="gramStart"/>
            <w:r w:rsidRPr="00FF2D91">
              <w:rPr>
                <w:sz w:val="24"/>
                <w:szCs w:val="24"/>
              </w:rPr>
              <w:t>анализа результатов мониторинга объективности результатов оценочных процедур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Анализ результатов оценочных процедур, в том числе: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Анализ результатов оценочных процедур, в том числе: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3.1.2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ЕГЭ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ЕГЭ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3.1.3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ОГЭ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ОГЭ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3.1.4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ВПР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>ВПР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Pr="00FF2D91" w:rsidRDefault="00E54B29" w:rsidP="007E1A0A">
            <w:pPr>
              <w:pStyle w:val="a4"/>
              <w:jc w:val="both"/>
              <w:rPr>
                <w:sz w:val="22"/>
                <w:szCs w:val="22"/>
              </w:rPr>
            </w:pPr>
            <w:r w:rsidRPr="00FF2D91">
              <w:rPr>
                <w:sz w:val="22"/>
                <w:szCs w:val="22"/>
              </w:rPr>
              <w:t>3.2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 xml:space="preserve">Мероприятия по </w:t>
            </w:r>
            <w:r w:rsidRPr="00FF2D91">
              <w:rPr>
                <w:sz w:val="24"/>
                <w:szCs w:val="24"/>
              </w:rPr>
              <w:t>формированию позитивного отношения к вопросам объективной оценки результатов обучения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bCs/>
                <w:sz w:val="24"/>
                <w:szCs w:val="24"/>
              </w:rPr>
              <w:t xml:space="preserve">Мероприятия по </w:t>
            </w:r>
            <w:r w:rsidRPr="00FF2D91">
              <w:rPr>
                <w:sz w:val="24"/>
                <w:szCs w:val="24"/>
              </w:rPr>
              <w:t>формированию позитивного отношения к вопросам объективной оценки результатов обучения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Default="00E54B29" w:rsidP="007E1A0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Использование результатов для управления качеством образования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Использование результатов для управления качеством образования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Default="00E54B29" w:rsidP="007E1A0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Обеспечение объективности в </w:t>
            </w:r>
            <w:proofErr w:type="gramStart"/>
            <w:r w:rsidRPr="00FF2D91">
              <w:rPr>
                <w:sz w:val="24"/>
                <w:szCs w:val="24"/>
              </w:rPr>
              <w:t>конкретных</w:t>
            </w:r>
            <w:proofErr w:type="gramEnd"/>
            <w:r w:rsidRPr="00FF2D91">
              <w:rPr>
                <w:sz w:val="24"/>
                <w:szCs w:val="24"/>
              </w:rPr>
              <w:t xml:space="preserve"> ОО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Обеспечение объективности результатов в ОО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Default="00E54B29" w:rsidP="007E1A0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Мониторинг объективности результатов оценочных процедур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Мониторинг объективности результатов оценочных процедур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Default="00E54B29" w:rsidP="007E1A0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Анализ </w:t>
            </w:r>
            <w:proofErr w:type="gramStart"/>
            <w:r w:rsidRPr="00FF2D91">
              <w:rPr>
                <w:sz w:val="24"/>
                <w:szCs w:val="24"/>
              </w:rPr>
              <w:t>результатов мониторинга объективности результатов оценочных процедур</w:t>
            </w:r>
            <w:proofErr w:type="gramEnd"/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 xml:space="preserve">Анализ </w:t>
            </w:r>
            <w:proofErr w:type="gramStart"/>
            <w:r w:rsidRPr="00FF2D91">
              <w:rPr>
                <w:sz w:val="24"/>
                <w:szCs w:val="24"/>
              </w:rPr>
              <w:t>итогов мониторинга объективности результатов оценочных процедур</w:t>
            </w:r>
            <w:proofErr w:type="gramEnd"/>
          </w:p>
        </w:tc>
      </w:tr>
      <w:tr w:rsidR="00E54B29" w:rsidRPr="009A23F6" w:rsidTr="001B4761">
        <w:tc>
          <w:tcPr>
            <w:tcW w:w="0" w:type="auto"/>
          </w:tcPr>
          <w:p w:rsidR="00E54B29" w:rsidRDefault="00E54B29" w:rsidP="007E1A0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Наличие адресных рекомендаций по результатам анализа (своего и/или внешнего)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Наличие адресных рекомендаций по результатам анализа (своего и/или внешнего)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Default="00E54B29" w:rsidP="007E1A0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3.8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Управленческие решения по результатам анализа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bCs/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Управленческие решения по результатам анализа</w:t>
            </w:r>
          </w:p>
        </w:tc>
      </w:tr>
      <w:tr w:rsidR="00E54B29" w:rsidRPr="009A23F6" w:rsidTr="001B4761">
        <w:tc>
          <w:tcPr>
            <w:tcW w:w="0" w:type="auto"/>
          </w:tcPr>
          <w:p w:rsidR="00E54B29" w:rsidRDefault="00E54B29" w:rsidP="007E1A0A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  <w:r w:rsidRPr="00FF2D91">
              <w:rPr>
                <w:sz w:val="24"/>
                <w:szCs w:val="24"/>
              </w:rPr>
              <w:t>Наличие мероприятий по повышению объективности оценки результатов в образовательных организациях</w:t>
            </w:r>
          </w:p>
        </w:tc>
        <w:tc>
          <w:tcPr>
            <w:tcW w:w="0" w:type="auto"/>
          </w:tcPr>
          <w:p w:rsidR="00E54B29" w:rsidRPr="00FF2D91" w:rsidRDefault="00E54B29" w:rsidP="00FF2D91">
            <w:pPr>
              <w:pStyle w:val="a4"/>
              <w:jc w:val="both"/>
              <w:rPr>
                <w:sz w:val="24"/>
                <w:szCs w:val="24"/>
              </w:rPr>
            </w:pPr>
          </w:p>
        </w:tc>
      </w:tr>
    </w:tbl>
    <w:p w:rsidR="007E2F55" w:rsidRPr="009A23F6" w:rsidRDefault="007E2F55" w:rsidP="00935800">
      <w:pPr>
        <w:pStyle w:val="a4"/>
        <w:rPr>
          <w:sz w:val="24"/>
          <w:szCs w:val="24"/>
        </w:rPr>
      </w:pPr>
    </w:p>
    <w:sectPr w:rsidR="007E2F55" w:rsidRPr="009A23F6" w:rsidSect="004632A3">
      <w:footerReference w:type="even" r:id="rId8"/>
      <w:pgSz w:w="11906" w:h="16838" w:code="9"/>
      <w:pgMar w:top="1134" w:right="1134" w:bottom="1134" w:left="1021" w:header="0" w:footer="6" w:gutter="0"/>
      <w:paperSrc w:first="7" w:other="7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E97" w:rsidRDefault="00B44E97" w:rsidP="00FF2D91">
      <w:pPr>
        <w:spacing w:after="0" w:line="240" w:lineRule="auto"/>
      </w:pPr>
      <w:r>
        <w:separator/>
      </w:r>
    </w:p>
  </w:endnote>
  <w:endnote w:type="continuationSeparator" w:id="0">
    <w:p w:rsidR="00B44E97" w:rsidRDefault="00B44E97" w:rsidP="00FF2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473332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FF2D91" w:rsidRPr="00FF2D91" w:rsidRDefault="00F47464">
        <w:pPr>
          <w:pStyle w:val="a8"/>
          <w:jc w:val="center"/>
          <w:rPr>
            <w:sz w:val="22"/>
            <w:szCs w:val="22"/>
          </w:rPr>
        </w:pPr>
        <w:r w:rsidRPr="00FF2D91">
          <w:rPr>
            <w:sz w:val="22"/>
            <w:szCs w:val="22"/>
          </w:rPr>
          <w:fldChar w:fldCharType="begin"/>
        </w:r>
        <w:r w:rsidR="00FF2D91" w:rsidRPr="00FF2D91">
          <w:rPr>
            <w:sz w:val="22"/>
            <w:szCs w:val="22"/>
          </w:rPr>
          <w:instrText>PAGE   \* MERGEFORMAT</w:instrText>
        </w:r>
        <w:r w:rsidRPr="00FF2D91">
          <w:rPr>
            <w:sz w:val="22"/>
            <w:szCs w:val="22"/>
          </w:rPr>
          <w:fldChar w:fldCharType="separate"/>
        </w:r>
        <w:r w:rsidR="00693081">
          <w:rPr>
            <w:noProof/>
            <w:sz w:val="22"/>
            <w:szCs w:val="22"/>
          </w:rPr>
          <w:t>2</w:t>
        </w:r>
        <w:r w:rsidRPr="00FF2D91">
          <w:rPr>
            <w:sz w:val="22"/>
            <w:szCs w:val="22"/>
          </w:rPr>
          <w:fldChar w:fldCharType="end"/>
        </w:r>
      </w:p>
    </w:sdtContent>
  </w:sdt>
  <w:p w:rsidR="00FF2D91" w:rsidRDefault="00FF2D9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E97" w:rsidRDefault="00B44E97" w:rsidP="00FF2D91">
      <w:pPr>
        <w:spacing w:after="0" w:line="240" w:lineRule="auto"/>
      </w:pPr>
      <w:r>
        <w:separator/>
      </w:r>
    </w:p>
  </w:footnote>
  <w:footnote w:type="continuationSeparator" w:id="0">
    <w:p w:rsidR="00B44E97" w:rsidRDefault="00B44E97" w:rsidP="00FF2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F6EB9"/>
    <w:multiLevelType w:val="hybridMultilevel"/>
    <w:tmpl w:val="F968B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85CDF"/>
    <w:multiLevelType w:val="hybridMultilevel"/>
    <w:tmpl w:val="36A81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D50E1"/>
    <w:multiLevelType w:val="hybridMultilevel"/>
    <w:tmpl w:val="D4D0AA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5122AD"/>
    <w:multiLevelType w:val="hybridMultilevel"/>
    <w:tmpl w:val="E28E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891"/>
    <w:rsid w:val="00003F6A"/>
    <w:rsid w:val="0003018B"/>
    <w:rsid w:val="000344EC"/>
    <w:rsid w:val="0017045D"/>
    <w:rsid w:val="00174E9F"/>
    <w:rsid w:val="00183798"/>
    <w:rsid w:val="001B4761"/>
    <w:rsid w:val="001C2B60"/>
    <w:rsid w:val="002144FC"/>
    <w:rsid w:val="002314B8"/>
    <w:rsid w:val="00244D20"/>
    <w:rsid w:val="00250D75"/>
    <w:rsid w:val="002516C8"/>
    <w:rsid w:val="00280CD3"/>
    <w:rsid w:val="002C1891"/>
    <w:rsid w:val="00302B35"/>
    <w:rsid w:val="0032252D"/>
    <w:rsid w:val="00323D04"/>
    <w:rsid w:val="003862D4"/>
    <w:rsid w:val="003D60B7"/>
    <w:rsid w:val="003E7C1A"/>
    <w:rsid w:val="003F7612"/>
    <w:rsid w:val="004266A8"/>
    <w:rsid w:val="004433EF"/>
    <w:rsid w:val="00443C10"/>
    <w:rsid w:val="004632A3"/>
    <w:rsid w:val="004A70F4"/>
    <w:rsid w:val="004B7A21"/>
    <w:rsid w:val="004D4E86"/>
    <w:rsid w:val="00500211"/>
    <w:rsid w:val="00502B1E"/>
    <w:rsid w:val="00505C49"/>
    <w:rsid w:val="00560649"/>
    <w:rsid w:val="005E2425"/>
    <w:rsid w:val="005F507D"/>
    <w:rsid w:val="00693081"/>
    <w:rsid w:val="006F1474"/>
    <w:rsid w:val="00774BC2"/>
    <w:rsid w:val="007E2F55"/>
    <w:rsid w:val="00805565"/>
    <w:rsid w:val="00817D9F"/>
    <w:rsid w:val="00822623"/>
    <w:rsid w:val="00864EAE"/>
    <w:rsid w:val="008B0101"/>
    <w:rsid w:val="008C59F9"/>
    <w:rsid w:val="008E29CF"/>
    <w:rsid w:val="00923592"/>
    <w:rsid w:val="00935800"/>
    <w:rsid w:val="00951986"/>
    <w:rsid w:val="009A23F6"/>
    <w:rsid w:val="00AA17E2"/>
    <w:rsid w:val="00B44E97"/>
    <w:rsid w:val="00BF3450"/>
    <w:rsid w:val="00C860DA"/>
    <w:rsid w:val="00CC2F15"/>
    <w:rsid w:val="00D24CC2"/>
    <w:rsid w:val="00D35F2C"/>
    <w:rsid w:val="00D72870"/>
    <w:rsid w:val="00D86DB1"/>
    <w:rsid w:val="00D922DC"/>
    <w:rsid w:val="00DF4B56"/>
    <w:rsid w:val="00E54B29"/>
    <w:rsid w:val="00E7624E"/>
    <w:rsid w:val="00F47464"/>
    <w:rsid w:val="00F704CF"/>
    <w:rsid w:val="00FD0346"/>
    <w:rsid w:val="00FF2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rsid w:val="00805565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0556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table" w:styleId="a3">
    <w:name w:val="Table Grid"/>
    <w:basedOn w:val="a1"/>
    <w:uiPriority w:val="59"/>
    <w:rsid w:val="007E2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7E2F55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2F55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24pt">
    <w:name w:val="Основной текст (2) + 4 pt"/>
    <w:basedOn w:val="21"/>
    <w:rsid w:val="00DF4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9A23F6"/>
    <w:pPr>
      <w:spacing w:after="0" w:line="240" w:lineRule="auto"/>
    </w:pPr>
  </w:style>
  <w:style w:type="character" w:customStyle="1" w:styleId="a5">
    <w:name w:val="Основной текст_"/>
    <w:basedOn w:val="a0"/>
    <w:link w:val="23"/>
    <w:rsid w:val="00244D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5"/>
    <w:rsid w:val="00244D2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5"/>
    <w:rsid w:val="00244D2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olas55pt">
    <w:name w:val="Основной текст + Consolas;5;5 pt"/>
    <w:basedOn w:val="a5"/>
    <w:rsid w:val="00244D2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FF2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2D91"/>
  </w:style>
  <w:style w:type="paragraph" w:styleId="a8">
    <w:name w:val="footer"/>
    <w:basedOn w:val="a"/>
    <w:link w:val="a9"/>
    <w:uiPriority w:val="99"/>
    <w:unhideWhenUsed/>
    <w:rsid w:val="00FF2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2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Liberation Serif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Подпись к таблице (2)_"/>
    <w:basedOn w:val="a0"/>
    <w:link w:val="20"/>
    <w:rsid w:val="00805565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80556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table" w:styleId="a3">
    <w:name w:val="Table Grid"/>
    <w:basedOn w:val="a1"/>
    <w:uiPriority w:val="59"/>
    <w:rsid w:val="007E2F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7E2F55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2F55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24pt">
    <w:name w:val="Основной текст (2) + 4 pt"/>
    <w:basedOn w:val="21"/>
    <w:rsid w:val="00DF4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9A23F6"/>
    <w:pPr>
      <w:spacing w:after="0" w:line="240" w:lineRule="auto"/>
    </w:pPr>
  </w:style>
  <w:style w:type="character" w:customStyle="1" w:styleId="a5">
    <w:name w:val="Основной текст_"/>
    <w:basedOn w:val="a0"/>
    <w:link w:val="23"/>
    <w:rsid w:val="00244D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5"/>
    <w:rsid w:val="00244D2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5"/>
    <w:rsid w:val="00244D20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olas55pt">
    <w:name w:val="Основной текст + Consolas;5;5 pt"/>
    <w:basedOn w:val="a5"/>
    <w:rsid w:val="00244D2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FF2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2D91"/>
  </w:style>
  <w:style w:type="paragraph" w:styleId="a8">
    <w:name w:val="footer"/>
    <w:basedOn w:val="a"/>
    <w:link w:val="a9"/>
    <w:uiPriority w:val="99"/>
    <w:unhideWhenUsed/>
    <w:rsid w:val="00FF2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2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2407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uzer19</cp:lastModifiedBy>
  <cp:revision>28</cp:revision>
  <dcterms:created xsi:type="dcterms:W3CDTF">2020-02-03T06:01:00Z</dcterms:created>
  <dcterms:modified xsi:type="dcterms:W3CDTF">2020-11-02T09:04:00Z</dcterms:modified>
</cp:coreProperties>
</file>